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01EAF09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A07460">
        <w:rPr>
          <w:rFonts w:ascii="Arial" w:eastAsia="SimSun" w:hAnsi="Arial"/>
          <w:b/>
          <w:i/>
          <w:noProof/>
          <w:color w:val="auto"/>
          <w:sz w:val="28"/>
          <w:lang w:eastAsia="en-US"/>
        </w:rPr>
        <w:t>7119</w:t>
      </w:r>
    </w:p>
    <w:p w14:paraId="29B8E180" w14:textId="17C7C8A8"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9609BF">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5458E8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w:t>
      </w:r>
      <w:r w:rsidR="00484AED" w:rsidRPr="00484AED">
        <w:rPr>
          <w:rFonts w:ascii="Arial" w:hAnsi="Arial" w:cs="Arial"/>
          <w:b/>
        </w:rPr>
        <w:t xml:space="preserve">MO-LR </w:t>
      </w:r>
      <w:r w:rsidR="007207BC">
        <w:rPr>
          <w:rFonts w:ascii="Arial" w:hAnsi="Arial" w:cs="Arial"/>
          <w:b/>
        </w:rPr>
        <w:t xml:space="preserve">and MT-LR </w:t>
      </w:r>
      <w:r w:rsidR="00484AED" w:rsidRPr="00484AED">
        <w:rPr>
          <w:rFonts w:ascii="Arial" w:hAnsi="Arial" w:cs="Arial"/>
          <w:b/>
        </w:rPr>
        <w:t>Procedure</w:t>
      </w:r>
      <w:r w:rsidR="007207BC">
        <w:rPr>
          <w:rFonts w:ascii="Arial" w:hAnsi="Arial" w:cs="Arial"/>
          <w:b/>
        </w:rPr>
        <w:t>s</w:t>
      </w:r>
      <w:r w:rsidR="00484AED" w:rsidRPr="00484AED">
        <w:rPr>
          <w:rFonts w:ascii="Arial" w:hAnsi="Arial" w:cs="Arial"/>
          <w:b/>
        </w:rPr>
        <w:t xml:space="preserve"> for UE with NAS connection using SL positioning</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5D428280" w:rsidR="00EF48DB" w:rsidRPr="00927C1B" w:rsidRDefault="00A24F28" w:rsidP="00EC53AC">
      <w:pPr>
        <w:jc w:val="both"/>
        <w:rPr>
          <w:rFonts w:ascii="Arial" w:hAnsi="Arial" w:cs="Arial"/>
          <w:i/>
        </w:rPr>
      </w:pPr>
      <w:r w:rsidRPr="00927C1B">
        <w:rPr>
          <w:rFonts w:ascii="Arial" w:hAnsi="Arial" w:cs="Arial"/>
          <w:i/>
        </w:rPr>
        <w:t xml:space="preserve">Abstract: </w:t>
      </w:r>
      <w:r w:rsidR="00484AED">
        <w:rPr>
          <w:rFonts w:ascii="Arial" w:hAnsi="Arial" w:cs="Arial"/>
          <w:i/>
        </w:rPr>
        <w:t xml:space="preserve">There is an overlap of steps </w:t>
      </w:r>
      <w:r w:rsidR="001027B1">
        <w:rPr>
          <w:rFonts w:ascii="Arial" w:hAnsi="Arial" w:cs="Arial"/>
          <w:i/>
        </w:rPr>
        <w:t>described in this clause and the referred cla</w:t>
      </w:r>
      <w:r w:rsidR="00C5154F">
        <w:rPr>
          <w:rFonts w:ascii="Arial" w:hAnsi="Arial" w:cs="Arial"/>
          <w:i/>
        </w:rPr>
        <w:t xml:space="preserve">use in TS 23.273. </w:t>
      </w:r>
      <w:r w:rsidR="009716DA">
        <w:rPr>
          <w:rFonts w:ascii="Arial" w:hAnsi="Arial" w:cs="Arial"/>
          <w:i/>
        </w:rPr>
        <w:t xml:space="preserve">This paper </w:t>
      </w:r>
      <w:r w:rsidR="004D5E85">
        <w:rPr>
          <w:rFonts w:ascii="Arial" w:hAnsi="Arial" w:cs="Arial"/>
          <w:i/>
        </w:rPr>
        <w:t>propose</w:t>
      </w:r>
      <w:r w:rsidR="008C620F">
        <w:rPr>
          <w:rFonts w:ascii="Arial" w:hAnsi="Arial" w:cs="Arial"/>
          <w:i/>
        </w:rPr>
        <w:t>s</w:t>
      </w:r>
      <w:r w:rsidR="004D5E85">
        <w:rPr>
          <w:rFonts w:ascii="Arial" w:hAnsi="Arial" w:cs="Arial"/>
          <w:i/>
        </w:rPr>
        <w:t xml:space="preserve"> to </w:t>
      </w:r>
      <w:r w:rsidR="00C5154F">
        <w:rPr>
          <w:rFonts w:ascii="Arial" w:hAnsi="Arial" w:cs="Arial"/>
          <w:i/>
        </w:rPr>
        <w:t xml:space="preserve">remove the overlapping steps </w:t>
      </w:r>
      <w:r w:rsidR="00F264F9">
        <w:rPr>
          <w:rFonts w:ascii="Arial" w:hAnsi="Arial" w:cs="Arial"/>
          <w:i/>
        </w:rPr>
        <w:t>and add enhance</w:t>
      </w:r>
      <w:r w:rsidR="00D42535">
        <w:rPr>
          <w:rFonts w:ascii="Arial" w:hAnsi="Arial" w:cs="Arial"/>
          <w:i/>
        </w:rPr>
        <w:t xml:space="preserve"> the</w:t>
      </w:r>
      <w:r w:rsidR="00F264F9">
        <w:rPr>
          <w:rFonts w:ascii="Arial" w:hAnsi="Arial" w:cs="Arial"/>
          <w:i/>
        </w:rPr>
        <w:t xml:space="preserve"> delta description</w:t>
      </w:r>
      <w:r w:rsidR="00D42535">
        <w:rPr>
          <w:rFonts w:ascii="Arial" w:hAnsi="Arial" w:cs="Arial"/>
          <w:i/>
        </w:rPr>
        <w:t xml:space="preserve"> instead</w:t>
      </w:r>
      <w:r w:rsidR="00F264F9">
        <w:rPr>
          <w:rFonts w:ascii="Arial" w:hAnsi="Arial" w:cs="Arial"/>
          <w:i/>
        </w:rPr>
        <w:t>.</w:t>
      </w:r>
      <w:r w:rsidR="00524384">
        <w:rPr>
          <w:rFonts w:ascii="Arial" w:hAnsi="Arial" w:cs="Arial"/>
          <w:i/>
        </w:rPr>
        <w:t xml:space="preserve"> Aligning headers.</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AAFF9C0" w14:textId="73DADBAE" w:rsidR="00B66495" w:rsidRDefault="00D42535" w:rsidP="008774F9">
      <w:pPr>
        <w:pStyle w:val="B1"/>
        <w:ind w:left="0" w:firstLine="0"/>
        <w:rPr>
          <w:rFonts w:eastAsia="DengXian"/>
          <w:lang w:eastAsia="zh-CN"/>
        </w:rPr>
      </w:pPr>
      <w:r w:rsidRPr="00D42535">
        <w:rPr>
          <w:rFonts w:eastAsia="DengXian"/>
          <w:lang w:eastAsia="zh-CN"/>
        </w:rPr>
        <w:t>There is an overlap of steps described in this clause and the referred clause in TS 23.273. This paper proposes to remove the overlapping steps and add enhance the delta description instead</w:t>
      </w:r>
      <w:r w:rsidR="008C620F" w:rsidRPr="008C620F">
        <w:rPr>
          <w:rFonts w:eastAsia="DengXian"/>
          <w:lang w:eastAsia="zh-CN"/>
        </w:rPr>
        <w:t>.</w:t>
      </w:r>
    </w:p>
    <w:p w14:paraId="3548BCCB" w14:textId="2DAC3BF9" w:rsidR="007207BC" w:rsidRDefault="007207BC" w:rsidP="008774F9">
      <w:pPr>
        <w:pStyle w:val="B1"/>
        <w:ind w:left="0" w:firstLine="0"/>
        <w:rPr>
          <w:rFonts w:eastAsia="DengXian"/>
          <w:lang w:eastAsia="zh-CN"/>
        </w:rPr>
      </w:pPr>
      <w:r>
        <w:rPr>
          <w:rFonts w:eastAsia="DengXian"/>
          <w:lang w:eastAsia="zh-CN"/>
        </w:rPr>
        <w:t xml:space="preserve">Also </w:t>
      </w:r>
    </w:p>
    <w:p w14:paraId="07EB179C" w14:textId="48EF83C9" w:rsidR="00524384" w:rsidRDefault="00524384" w:rsidP="008774F9">
      <w:pPr>
        <w:pStyle w:val="B1"/>
        <w:ind w:left="0" w:firstLine="0"/>
        <w:rPr>
          <w:rFonts w:eastAsia="DengXian"/>
          <w:lang w:eastAsia="zh-CN"/>
        </w:rPr>
      </w:pPr>
      <w:r>
        <w:rPr>
          <w:rFonts w:eastAsia="DengXian"/>
          <w:lang w:eastAsia="zh-CN"/>
        </w:rPr>
        <w:t>Aligning headers</w:t>
      </w:r>
      <w:r w:rsidR="00E6042F">
        <w:rPr>
          <w:rFonts w:eastAsia="DengXian"/>
          <w:lang w:eastAsia="zh-CN"/>
        </w:rPr>
        <w:t xml:space="preserve"> of the sub-clauses.</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3C76649C" w14:textId="77777777" w:rsidR="00A31F65" w:rsidRDefault="00A31F65" w:rsidP="00A31F65">
      <w:pPr>
        <w:pStyle w:val="Heading4"/>
      </w:pPr>
      <w:bookmarkStart w:id="3" w:name="_Toc133441708"/>
      <w:bookmarkStart w:id="4" w:name="_Toc134242676"/>
      <w:bookmarkStart w:id="5" w:name="_Toc125508448"/>
      <w:bookmarkStart w:id="6" w:name="_Toc125508607"/>
      <w:bookmarkStart w:id="7" w:name="_Toc125974534"/>
      <w:bookmarkStart w:id="8" w:name="_Toc128730178"/>
      <w:bookmarkStart w:id="9" w:name="_Toc133441635"/>
      <w:bookmarkStart w:id="10" w:name="_Toc134242599"/>
      <w:bookmarkStart w:id="11" w:name="_Toc19199056"/>
      <w:bookmarkStart w:id="12" w:name="_Toc27821845"/>
      <w:bookmarkStart w:id="13" w:name="_Toc36126199"/>
      <w:bookmarkStart w:id="14" w:name="_Toc45012523"/>
      <w:bookmarkStart w:id="15" w:name="_Toc51753949"/>
      <w:bookmarkStart w:id="16" w:name="_Toc51754083"/>
      <w:bookmarkStart w:id="17" w:name="_Toc51838910"/>
      <w:bookmarkStart w:id="18" w:name="_Toc66692634"/>
      <w:bookmarkStart w:id="19" w:name="_Toc66701813"/>
      <w:bookmarkStart w:id="20" w:name="_Toc69883470"/>
      <w:bookmarkStart w:id="21" w:name="_Toc73625478"/>
      <w:bookmarkStart w:id="22" w:name="_Toc122420819"/>
      <w:bookmarkStart w:id="23" w:name="_Toc125508449"/>
      <w:bookmarkStart w:id="24" w:name="_Toc125508608"/>
      <w:bookmarkStart w:id="25" w:name="_Toc125974535"/>
      <w:bookmarkStart w:id="26" w:name="_Toc128730179"/>
      <w:bookmarkStart w:id="27" w:name="_Toc133441636"/>
      <w:bookmarkStart w:id="28" w:name="_Toc133442065"/>
      <w:bookmarkStart w:id="29" w:name="_Toc133441716"/>
      <w:bookmarkStart w:id="30" w:name="_Toc133442145"/>
      <w:bookmarkStart w:id="31" w:name="_Toc517047989"/>
      <w:bookmarkStart w:id="32" w:name="_Toc73625505"/>
      <w:bookmarkStart w:id="33" w:name="_Toc122419929"/>
      <w:bookmarkStart w:id="34" w:name="_Toc128730190"/>
      <w:bookmarkStart w:id="35" w:name="_Toc125508435"/>
      <w:bookmarkStart w:id="36" w:name="_Toc125508594"/>
      <w:bookmarkStart w:id="37" w:name="_Toc125974521"/>
      <w:bookmarkStart w:id="38" w:name="_Toc128730198"/>
      <w:bookmarkStart w:id="39" w:name="_Toc66701849"/>
      <w:bookmarkStart w:id="40" w:name="_Toc69883514"/>
      <w:bookmarkStart w:id="41" w:name="_Toc73625526"/>
      <w:bookmarkStart w:id="42" w:name="_Toc114572413"/>
      <w:bookmarkStart w:id="43" w:name="_Toc128730200"/>
      <w:bookmarkStart w:id="44" w:name="_Toc133441668"/>
      <w:bookmarkStart w:id="45" w:name="_Toc134242632"/>
      <w:bookmarkStart w:id="46" w:name="_Hlk134690531"/>
      <w:bookmarkStart w:id="47" w:name="_Toc125974544"/>
      <w:bookmarkStart w:id="48" w:name="_Toc128730201"/>
      <w:bookmarkStart w:id="49" w:name="_Toc133441669"/>
      <w:bookmarkStart w:id="50" w:name="_Toc134242633"/>
      <w:bookmarkEnd w:id="2"/>
      <w:r>
        <w:t>6.5.1</w:t>
      </w:r>
      <w:r w:rsidRPr="00CB5EC9">
        <w:t>.</w:t>
      </w:r>
      <w:r>
        <w:t>1</w:t>
      </w:r>
      <w:r w:rsidRPr="00CB5EC9">
        <w:tab/>
      </w:r>
      <w:bookmarkStart w:id="51" w:name="_Hlk134692547"/>
      <w:del w:id="52" w:author="Lars" w:date="2023-05-11T10:25:00Z">
        <w:r w:rsidDel="00693DBA">
          <w:delText xml:space="preserve">Procedure </w:delText>
        </w:r>
      </w:del>
      <w:r>
        <w:t>MO-LR Procedure for UE with NAS connection</w:t>
      </w:r>
      <w:r w:rsidRPr="008D2C94">
        <w:t xml:space="preserve"> </w:t>
      </w:r>
      <w:r>
        <w:t>using SL positioning</w:t>
      </w:r>
      <w:bookmarkEnd w:id="3"/>
      <w:bookmarkEnd w:id="4"/>
      <w:bookmarkEnd w:id="51"/>
    </w:p>
    <w:p w14:paraId="24FE7842" w14:textId="2830A3DF" w:rsidR="00A31F65" w:rsidRPr="006452AC" w:rsidDel="00A31F65" w:rsidRDefault="00A31F65" w:rsidP="00A31F65">
      <w:pPr>
        <w:pStyle w:val="TH"/>
        <w:rPr>
          <w:del w:id="53" w:author="Lars" w:date="2023-05-11T10:19:00Z"/>
          <w:rFonts w:eastAsia="MS Mincho"/>
        </w:rPr>
      </w:pPr>
      <w:del w:id="54" w:author="Lars" w:date="2023-05-11T10:19:00Z">
        <w:r w:rsidDel="00A31F65">
          <w:object w:dxaOrig="9646" w:dyaOrig="5026" w14:anchorId="1A25F00A">
            <v:shape id="_x0000_i1026" type="#_x0000_t75" style="width:479.4pt;height:252pt" o:ole="">
              <v:imagedata r:id="rId13" o:title=""/>
            </v:shape>
            <o:OLEObject Type="Embed" ProgID="Visio.Drawing.15" ShapeID="_x0000_i1026" DrawAspect="Content" ObjectID="_1745408607" r:id="rId14"/>
          </w:object>
        </w:r>
      </w:del>
    </w:p>
    <w:p w14:paraId="51584FAC" w14:textId="7B94919F" w:rsidR="00A31F65" w:rsidDel="00A31F65" w:rsidRDefault="00A31F65" w:rsidP="00A31F65">
      <w:pPr>
        <w:pStyle w:val="TF"/>
        <w:rPr>
          <w:del w:id="55" w:author="Lars" w:date="2023-05-11T10:19:00Z"/>
          <w:lang w:eastAsia="zh-CN"/>
        </w:rPr>
      </w:pPr>
      <w:del w:id="56" w:author="Lars" w:date="2023-05-11T10:19:00Z">
        <w:r w:rsidRPr="006F33D7" w:rsidDel="00A31F65">
          <w:rPr>
            <w:lang w:eastAsia="zh-CN"/>
          </w:rPr>
          <w:delText>Figure 6.</w:delText>
        </w:r>
        <w:r w:rsidRPr="006F33D7" w:rsidDel="00A31F65">
          <w:rPr>
            <w:lang w:val="sv-SE" w:eastAsia="zh-CN"/>
          </w:rPr>
          <w:delText>5.1.</w:delText>
        </w:r>
        <w:r w:rsidDel="00A31F65">
          <w:rPr>
            <w:lang w:val="sv-SE" w:eastAsia="zh-CN"/>
          </w:rPr>
          <w:delText>1</w:delText>
        </w:r>
        <w:r w:rsidRPr="006F33D7" w:rsidDel="00A31F65">
          <w:rPr>
            <w:lang w:eastAsia="zh-CN"/>
          </w:rPr>
          <w:delText>-1: M</w:delText>
        </w:r>
        <w:r w:rsidRPr="006F33D7" w:rsidDel="00A31F65">
          <w:rPr>
            <w:lang w:val="sv-SE" w:eastAsia="zh-CN"/>
          </w:rPr>
          <w:delText>O</w:delText>
        </w:r>
        <w:r w:rsidRPr="006F33D7" w:rsidDel="00A31F65">
          <w:rPr>
            <w:lang w:eastAsia="zh-CN"/>
          </w:rPr>
          <w:delText>-LR procedure for UE with NAS connection using SL positioning</w:delText>
        </w:r>
      </w:del>
    </w:p>
    <w:p w14:paraId="43F54F34" w14:textId="7AD26D61" w:rsidR="00A31F65" w:rsidDel="00A31F65" w:rsidRDefault="00A31F65" w:rsidP="00A31F65">
      <w:pPr>
        <w:pStyle w:val="B1"/>
        <w:rPr>
          <w:del w:id="57" w:author="Lars" w:date="2023-05-11T10:19:00Z"/>
          <w:lang w:eastAsia="zh-CN"/>
        </w:rPr>
      </w:pPr>
      <w:del w:id="58" w:author="Lars" w:date="2023-05-11T10:19:00Z">
        <w:r w:rsidDel="00A31F65">
          <w:rPr>
            <w:lang w:eastAsia="zh-CN"/>
          </w:rPr>
          <w:delText>1.</w:delText>
        </w:r>
        <w:r w:rsidDel="00A31F65">
          <w:rPr>
            <w:lang w:eastAsia="zh-CN"/>
          </w:rPr>
          <w:tab/>
          <w:delText>If the UE is in CM-IDLE state, UE instigates the UE triggered Service Request as defined in clause 4.2.3.2 of TS 23.502 [3] in order to establish a NAS signalling connection with the AMF.</w:delText>
        </w:r>
      </w:del>
    </w:p>
    <w:p w14:paraId="34EC4FF0" w14:textId="70F3C66D" w:rsidR="00A31F65" w:rsidDel="00A31F65" w:rsidRDefault="00A31F65" w:rsidP="00A31F65">
      <w:pPr>
        <w:pStyle w:val="B1"/>
        <w:rPr>
          <w:del w:id="59" w:author="Lars" w:date="2023-05-11T10:19:00Z"/>
          <w:lang w:eastAsia="zh-CN"/>
        </w:rPr>
      </w:pPr>
      <w:del w:id="60" w:author="Lars" w:date="2023-05-11T10:19:00Z">
        <w:r w:rsidDel="00A31F65">
          <w:rPr>
            <w:lang w:eastAsia="zh-CN"/>
          </w:rPr>
          <w:delText>2.</w:delText>
        </w:r>
        <w:r w:rsidDel="00A31F65">
          <w:rPr>
            <w:lang w:eastAsia="zh-CN"/>
          </w:rPr>
          <w:tab/>
          <w:delText>The UE sends an MO-LR Request message included in a UL NAS TRANSPORT message specified in step 2 clause 6.2 in TS 23.273 [8]. UE may include indication that SL positioning is requested.</w:delText>
        </w:r>
      </w:del>
    </w:p>
    <w:p w14:paraId="68C3800E" w14:textId="34FEBF82" w:rsidR="00A31F65" w:rsidDel="00A31F65" w:rsidRDefault="00A31F65" w:rsidP="00A31F65">
      <w:pPr>
        <w:pStyle w:val="B1"/>
        <w:rPr>
          <w:del w:id="61" w:author="Lars" w:date="2023-05-11T10:19:00Z"/>
          <w:lang w:eastAsia="zh-CN"/>
        </w:rPr>
      </w:pPr>
      <w:del w:id="62" w:author="Lars" w:date="2023-05-11T10:19:00Z">
        <w:r w:rsidDel="00A31F65">
          <w:rPr>
            <w:lang w:eastAsia="zh-CN"/>
          </w:rPr>
          <w:delText>3.</w:delText>
        </w:r>
        <w:r w:rsidDel="00A31F65">
          <w:rPr>
            <w:lang w:eastAsia="zh-CN"/>
          </w:rPr>
          <w:tab/>
          <w:delText>The AMF selects an LMF as described in TS 23.273 [8] clause 5.1.</w:delText>
        </w:r>
      </w:del>
    </w:p>
    <w:p w14:paraId="2F147912" w14:textId="7511B52A" w:rsidR="00A31F65" w:rsidDel="00A31F65" w:rsidRDefault="00A31F65" w:rsidP="00A31F65">
      <w:pPr>
        <w:pStyle w:val="B1"/>
        <w:rPr>
          <w:del w:id="63" w:author="Lars" w:date="2023-05-11T10:19:00Z"/>
          <w:lang w:eastAsia="zh-CN"/>
        </w:rPr>
      </w:pPr>
      <w:del w:id="64" w:author="Lars" w:date="2023-05-11T10:19:00Z">
        <w:r w:rsidDel="00A31F65">
          <w:rPr>
            <w:lang w:eastAsia="zh-CN"/>
          </w:rPr>
          <w:delText>4.</w:delText>
        </w:r>
        <w:r w:rsidDel="00A31F65">
          <w:rPr>
            <w:lang w:eastAsia="zh-CN"/>
          </w:rPr>
          <w:tab/>
          <w:delText>The AMF invokes the Nlmf_Location_DetermineLocation service operation towards the LMF as specified in TS 23.273 [8].</w:delText>
        </w:r>
      </w:del>
    </w:p>
    <w:p w14:paraId="3F75752A" w14:textId="5F23B77B" w:rsidR="00A31F65" w:rsidDel="00A31F65" w:rsidRDefault="00A31F65" w:rsidP="00A31F65">
      <w:pPr>
        <w:pStyle w:val="B1"/>
        <w:rPr>
          <w:del w:id="65" w:author="Lars" w:date="2023-05-11T10:19:00Z"/>
          <w:lang w:eastAsia="zh-CN"/>
        </w:rPr>
      </w:pPr>
      <w:del w:id="66" w:author="Lars" w:date="2023-05-11T10:19:00Z">
        <w:r w:rsidDel="00A31F65">
          <w:rPr>
            <w:lang w:eastAsia="zh-CN"/>
          </w:rPr>
          <w:delText>5.</w:delText>
        </w:r>
        <w:r w:rsidDel="00A31F65">
          <w:rPr>
            <w:lang w:eastAsia="zh-CN"/>
          </w:rPr>
          <w:tab/>
          <w:delText>The LMF invokes the Namf_Communication_N1N2MessageTransfer service operation towards the AMF to request the transfer of a Downlink (DL) Positioning message to the UE. The DL Positioning message may include a list of candidate Located UE(s) as assistance data if SL positioning is requested in MO-LR request in step 2.</w:delText>
        </w:r>
      </w:del>
    </w:p>
    <w:p w14:paraId="181CACFE" w14:textId="395003EE" w:rsidR="00A31F65" w:rsidDel="00A31F65" w:rsidRDefault="00A31F65" w:rsidP="00A31F65">
      <w:pPr>
        <w:pStyle w:val="B1"/>
        <w:rPr>
          <w:del w:id="67" w:author="Lars" w:date="2023-05-11T10:19:00Z"/>
          <w:lang w:eastAsia="zh-CN"/>
        </w:rPr>
      </w:pPr>
      <w:del w:id="68" w:author="Lars" w:date="2023-05-11T10:19:00Z">
        <w:r w:rsidDel="00A31F65">
          <w:rPr>
            <w:lang w:eastAsia="zh-CN"/>
          </w:rPr>
          <w:delText>6.</w:delText>
        </w:r>
        <w:r w:rsidDel="00A31F65">
          <w:rPr>
            <w:lang w:eastAsia="zh-CN"/>
          </w:rPr>
          <w:tab/>
          <w:delText>The AMF forwards the Downlink Positioning message to the UE in a DL NAS TRANSPORT message. The AMF includes a Routing identifier.</w:delText>
        </w:r>
      </w:del>
    </w:p>
    <w:p w14:paraId="1F2552DC" w14:textId="77777777" w:rsidR="00A31F65" w:rsidRPr="003A00FE" w:rsidRDefault="00A31F65" w:rsidP="00AE5C60">
      <w:pPr>
        <w:pStyle w:val="B1"/>
        <w:ind w:left="0" w:firstLine="0"/>
        <w:rPr>
          <w:lang w:eastAsia="zh-CN"/>
        </w:rPr>
      </w:pPr>
      <w:del w:id="69" w:author="Lars" w:date="2023-05-12T14:11:00Z">
        <w:r w:rsidRPr="003A00FE" w:rsidDel="00F57D65">
          <w:rPr>
            <w:lang w:eastAsia="zh-CN"/>
          </w:rPr>
          <w:delText>7.</w:delText>
        </w:r>
        <w:r w:rsidRPr="003A00FE" w:rsidDel="00F57D65">
          <w:rPr>
            <w:lang w:eastAsia="zh-CN"/>
          </w:rPr>
          <w:tab/>
        </w:r>
      </w:del>
      <w:r w:rsidRPr="003A00FE">
        <w:rPr>
          <w:lang w:eastAsia="zh-CN"/>
        </w:rPr>
        <w:t xml:space="preserve">SL-MO-LR procedure defined in </w:t>
      </w:r>
      <w:r w:rsidRPr="003A00FE">
        <w:rPr>
          <w:highlight w:val="yellow"/>
          <w:lang w:eastAsia="zh-CN"/>
        </w:rPr>
        <w:t>clause 6.x</w:t>
      </w:r>
      <w:r w:rsidRPr="003A00FE">
        <w:rPr>
          <w:lang w:eastAsia="zh-CN"/>
        </w:rPr>
        <w:t xml:space="preserve"> of TS 23.273 [8] is performed with the following adaptations:</w:t>
      </w:r>
    </w:p>
    <w:p w14:paraId="75E87971" w14:textId="77777777" w:rsidR="00A31F65" w:rsidRPr="003A00FE" w:rsidRDefault="00A31F65" w:rsidP="00A31F65">
      <w:pPr>
        <w:pStyle w:val="B2"/>
        <w:rPr>
          <w:lang w:val="en-GB" w:eastAsia="zh-CN"/>
        </w:rPr>
      </w:pPr>
      <w:r w:rsidRPr="003A00FE">
        <w:rPr>
          <w:lang w:val="en-GB" w:eastAsia="zh-CN"/>
        </w:rPr>
        <w:t>-</w:t>
      </w:r>
      <w:r w:rsidRPr="003A00FE">
        <w:rPr>
          <w:lang w:val="en-GB" w:eastAsia="zh-CN"/>
        </w:rPr>
        <w:tab/>
        <w:t>UE1 is the Target UE, and UE2/…/</w:t>
      </w:r>
      <w:proofErr w:type="spellStart"/>
      <w:r w:rsidRPr="003A00FE">
        <w:rPr>
          <w:lang w:val="en-GB" w:eastAsia="zh-CN"/>
        </w:rPr>
        <w:t>UEn</w:t>
      </w:r>
      <w:proofErr w:type="spellEnd"/>
      <w:r w:rsidRPr="003A00FE">
        <w:rPr>
          <w:lang w:val="en-GB" w:eastAsia="zh-CN"/>
        </w:rPr>
        <w:t xml:space="preserve"> is the located UE and/or SL Reference UE.</w:t>
      </w:r>
    </w:p>
    <w:p w14:paraId="7287D4BD" w14:textId="7B774C25" w:rsidR="00A31F65" w:rsidRPr="003A00FE" w:rsidRDefault="00A31F65" w:rsidP="00A31F65">
      <w:pPr>
        <w:pStyle w:val="B2"/>
        <w:rPr>
          <w:ins w:id="70" w:author="Lars" w:date="2023-05-11T10:19:00Z"/>
          <w:lang w:val="en-GB" w:eastAsia="zh-CN"/>
        </w:rPr>
      </w:pPr>
      <w:r w:rsidRPr="003A00FE">
        <w:rPr>
          <w:lang w:val="en-GB" w:eastAsia="zh-CN"/>
        </w:rPr>
        <w:t>-</w:t>
      </w:r>
      <w:r w:rsidRPr="003A00FE">
        <w:rPr>
          <w:lang w:val="en-GB" w:eastAsia="zh-CN"/>
        </w:rPr>
        <w:tab/>
        <w:t xml:space="preserve">It is indicated in step 8 that location calculation assistance is </w:t>
      </w:r>
      <w:proofErr w:type="gramStart"/>
      <w:r w:rsidRPr="003A00FE">
        <w:rPr>
          <w:lang w:val="en-GB" w:eastAsia="zh-CN"/>
        </w:rPr>
        <w:t>needed</w:t>
      </w:r>
      <w:proofErr w:type="gramEnd"/>
      <w:r w:rsidRPr="003A00FE">
        <w:rPr>
          <w:lang w:val="en-GB" w:eastAsia="zh-CN"/>
        </w:rPr>
        <w:t xml:space="preserve"> and absolute location is requ</w:t>
      </w:r>
      <w:ins w:id="71" w:author="Lars" w:date="2023-05-12T12:20:00Z">
        <w:r w:rsidR="00CF77A6" w:rsidRPr="003A00FE">
          <w:rPr>
            <w:lang w:val="en-GB" w:eastAsia="zh-CN"/>
          </w:rPr>
          <w:t>ested</w:t>
        </w:r>
      </w:ins>
      <w:del w:id="72" w:author="Lars" w:date="2023-05-12T12:20:00Z">
        <w:r w:rsidRPr="003A00FE" w:rsidDel="00CF77A6">
          <w:rPr>
            <w:lang w:val="en-GB" w:eastAsia="zh-CN"/>
          </w:rPr>
          <w:delText>ired</w:delText>
        </w:r>
      </w:del>
      <w:r w:rsidRPr="003A00FE">
        <w:rPr>
          <w:lang w:val="en-GB" w:eastAsia="zh-CN"/>
        </w:rPr>
        <w:t>.</w:t>
      </w:r>
    </w:p>
    <w:p w14:paraId="45153641" w14:textId="349FCEFD" w:rsidR="00A31F65" w:rsidRPr="003A00FE" w:rsidRDefault="00A31F65" w:rsidP="00A31F65">
      <w:pPr>
        <w:pStyle w:val="B2"/>
        <w:rPr>
          <w:lang w:val="en-GB" w:eastAsia="zh-CN"/>
        </w:rPr>
      </w:pPr>
      <w:ins w:id="73" w:author="Lars" w:date="2023-05-11T10:19:00Z">
        <w:r w:rsidRPr="003A00FE">
          <w:rPr>
            <w:lang w:val="en-GB" w:eastAsia="zh-CN"/>
          </w:rPr>
          <w:t>-</w:t>
        </w:r>
        <w:r w:rsidRPr="003A00FE">
          <w:rPr>
            <w:lang w:val="en-GB" w:eastAsia="zh-CN"/>
          </w:rPr>
          <w:tab/>
        </w:r>
      </w:ins>
      <w:ins w:id="74" w:author="Lars" w:date="2023-05-11T10:20:00Z">
        <w:r w:rsidR="009A2F1B" w:rsidRPr="003A00FE">
          <w:rPr>
            <w:lang w:val="en-GB" w:eastAsia="zh-CN"/>
          </w:rPr>
          <w:t>A</w:t>
        </w:r>
        <w:r w:rsidR="00235B81" w:rsidRPr="003A00FE">
          <w:rPr>
            <w:lang w:val="en-GB" w:eastAsia="zh-CN"/>
          </w:rPr>
          <w:t xml:space="preserve"> list of candidate Located UE(s)</w:t>
        </w:r>
      </w:ins>
      <w:ins w:id="75" w:author="Lars" w:date="2023-05-12T12:22:00Z">
        <w:r w:rsidR="00A2781C">
          <w:rPr>
            <w:lang w:val="en-GB" w:eastAsia="zh-CN"/>
          </w:rPr>
          <w:t xml:space="preserve"> may be</w:t>
        </w:r>
      </w:ins>
      <w:ins w:id="76" w:author="Lars" w:date="2023-05-11T10:20:00Z">
        <w:r w:rsidR="009A2F1B" w:rsidRPr="003A00FE">
          <w:rPr>
            <w:lang w:val="en-GB" w:eastAsia="zh-CN"/>
          </w:rPr>
          <w:t xml:space="preserve"> included in the assistance information in step 13.</w:t>
        </w:r>
      </w:ins>
    </w:p>
    <w:p w14:paraId="6564EE9B" w14:textId="77777777" w:rsidR="008A64E3" w:rsidRPr="00813D73" w:rsidRDefault="008A64E3" w:rsidP="008A64E3">
      <w:pPr>
        <w:jc w:val="both"/>
        <w:rPr>
          <w:lang w:eastAsia="zh-CN"/>
        </w:rPr>
      </w:pPr>
      <w:bookmarkStart w:id="77" w:name="_Toc133441709"/>
      <w:bookmarkStart w:id="78" w:name="_Toc13424267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C22A50B" w14:textId="0D8061ED" w:rsidR="008A64E3" w:rsidRPr="0042466D" w:rsidRDefault="008A64E3" w:rsidP="008A6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822970D" w14:textId="77777777" w:rsidR="008A64E3" w:rsidRDefault="008A64E3" w:rsidP="008A64E3">
      <w:pPr>
        <w:pStyle w:val="B1"/>
      </w:pPr>
    </w:p>
    <w:p w14:paraId="57B647E7" w14:textId="77777777" w:rsidR="008A64E3" w:rsidRDefault="008A64E3" w:rsidP="008A64E3">
      <w:pPr>
        <w:pStyle w:val="Heading4"/>
      </w:pPr>
    </w:p>
    <w:p w14:paraId="181B9E0C" w14:textId="4FA765FD" w:rsidR="008A64E3" w:rsidRDefault="008A64E3" w:rsidP="008A64E3">
      <w:pPr>
        <w:pStyle w:val="Heading4"/>
      </w:pPr>
      <w:r>
        <w:t>6.5.1</w:t>
      </w:r>
      <w:r w:rsidRPr="00CB5EC9">
        <w:t>.</w:t>
      </w:r>
      <w:r>
        <w:t>2</w:t>
      </w:r>
      <w:r w:rsidRPr="00CB5EC9">
        <w:tab/>
      </w:r>
      <w:del w:id="79" w:author="Lars" w:date="2023-05-11T10:27:00Z">
        <w:r w:rsidR="00502C00" w:rsidDel="001C335A">
          <w:delText>5GC-MT-LR Procedure for UE with NAS connection</w:delText>
        </w:r>
        <w:r w:rsidR="00502C00" w:rsidRPr="008D2C94" w:rsidDel="001C335A">
          <w:delText xml:space="preserve"> </w:delText>
        </w:r>
        <w:r w:rsidR="00502C00" w:rsidDel="001C335A">
          <w:delText>using SL positioning</w:delText>
        </w:r>
      </w:del>
      <w:ins w:id="80" w:author="Lars" w:date="2023-05-11T10:26:00Z">
        <w:r w:rsidR="001C335A" w:rsidRPr="009C642D">
          <w:t>M</w:t>
        </w:r>
        <w:r w:rsidR="001C335A">
          <w:t>T</w:t>
        </w:r>
        <w:r w:rsidR="001C335A" w:rsidRPr="009C642D">
          <w:t>-LR Procedure for UE with NAS connection using SL positioning</w:t>
        </w:r>
      </w:ins>
      <w:bookmarkEnd w:id="77"/>
      <w:bookmarkEnd w:id="78"/>
    </w:p>
    <w:p w14:paraId="768AE635" w14:textId="77777777" w:rsidR="008A64E3" w:rsidRDefault="008A64E3" w:rsidP="008A64E3">
      <w:r>
        <w:t xml:space="preserve">SL-MT-LR procedure defined in </w:t>
      </w:r>
      <w:r w:rsidRPr="00536A5D">
        <w:rPr>
          <w:highlight w:val="yellow"/>
        </w:rPr>
        <w:t>clause 6.y</w:t>
      </w:r>
      <w:r>
        <w:t xml:space="preserve"> of TS 23.273 [8] is performed with the following adaptations:</w:t>
      </w:r>
    </w:p>
    <w:p w14:paraId="49AE73C4" w14:textId="77777777" w:rsidR="008A64E3" w:rsidRDefault="008A64E3" w:rsidP="008A64E3">
      <w:pPr>
        <w:pStyle w:val="B1"/>
      </w:pPr>
      <w:r>
        <w:t>-</w:t>
      </w:r>
      <w:r>
        <w:tab/>
        <w:t>UE1 is the Target UE, and UE2/…/</w:t>
      </w:r>
      <w:proofErr w:type="spellStart"/>
      <w:r>
        <w:t>UEn</w:t>
      </w:r>
      <w:proofErr w:type="spellEnd"/>
      <w:r>
        <w:t xml:space="preserve"> is the Located UE.</w:t>
      </w:r>
    </w:p>
    <w:p w14:paraId="449C116D" w14:textId="05470B16" w:rsidR="008A64E3" w:rsidRDefault="008A64E3" w:rsidP="008A64E3">
      <w:pPr>
        <w:pStyle w:val="B1"/>
      </w:pPr>
      <w:r>
        <w:t>-</w:t>
      </w:r>
      <w:r>
        <w:tab/>
        <w:t>It is indicated in step 1 that absolute location is requ</w:t>
      </w:r>
      <w:ins w:id="81" w:author="Lars" w:date="2023-05-12T12:20:00Z">
        <w:r w:rsidR="003A00FE">
          <w:t>ested</w:t>
        </w:r>
      </w:ins>
      <w:del w:id="82" w:author="Lars" w:date="2023-05-12T12:20:00Z">
        <w:r w:rsidDel="003A00FE">
          <w:delText>ired</w:delText>
        </w:r>
      </w:del>
      <w:r>
        <w:t>.</w:t>
      </w:r>
    </w:p>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
    <w:p w14:paraId="13559C34" w14:textId="77777777" w:rsidR="003A6595" w:rsidRDefault="003A6595" w:rsidP="00F64323">
      <w:pPr>
        <w:pStyle w:val="B1"/>
      </w:pPr>
    </w:p>
    <w:sectPr w:rsidR="003A659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E8F4" w14:textId="77777777" w:rsidR="00387264" w:rsidRDefault="00387264">
      <w:r>
        <w:separator/>
      </w:r>
    </w:p>
    <w:p w14:paraId="38D6B8ED" w14:textId="77777777" w:rsidR="00387264" w:rsidRDefault="00387264"/>
  </w:endnote>
  <w:endnote w:type="continuationSeparator" w:id="0">
    <w:p w14:paraId="1498110C" w14:textId="77777777" w:rsidR="00387264" w:rsidRDefault="00387264">
      <w:r>
        <w:continuationSeparator/>
      </w:r>
    </w:p>
    <w:p w14:paraId="28D2C171" w14:textId="77777777" w:rsidR="00387264" w:rsidRDefault="00387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AD1A7" w14:textId="77777777" w:rsidR="00387264" w:rsidRDefault="00387264">
      <w:r>
        <w:separator/>
      </w:r>
    </w:p>
    <w:p w14:paraId="68B9C1D1" w14:textId="77777777" w:rsidR="00387264" w:rsidRDefault="00387264"/>
  </w:footnote>
  <w:footnote w:type="continuationSeparator" w:id="0">
    <w:p w14:paraId="67855B00" w14:textId="77777777" w:rsidR="00387264" w:rsidRDefault="00387264">
      <w:r>
        <w:continuationSeparator/>
      </w:r>
    </w:p>
    <w:p w14:paraId="0200EF83" w14:textId="77777777" w:rsidR="00387264" w:rsidRDefault="00387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1" type="#_x0000_t75" style="width:16.8pt;height:16.8pt" o:bullet="t">
        <v:imagedata r:id="rId1" o:title="art7234"/>
      </v:shape>
    </w:pict>
  </w:numPicBullet>
  <w:abstractNum w:abstractNumId="0" w15:restartNumberingAfterBreak="0">
    <w:nsid w:val="FFFFFF7C"/>
    <w:multiLevelType w:val="singleLevel"/>
    <w:tmpl w:val="7DC6A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701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306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26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0E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0C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A6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12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F4E6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A67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7B1"/>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445"/>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35A"/>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5B81"/>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2E3"/>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2F0A"/>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1752"/>
    <w:rsid w:val="00342A96"/>
    <w:rsid w:val="00343699"/>
    <w:rsid w:val="00343BBF"/>
    <w:rsid w:val="00345264"/>
    <w:rsid w:val="00346050"/>
    <w:rsid w:val="0034612E"/>
    <w:rsid w:val="003463B5"/>
    <w:rsid w:val="00346876"/>
    <w:rsid w:val="003469CF"/>
    <w:rsid w:val="00347802"/>
    <w:rsid w:val="0034785B"/>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264"/>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0FE"/>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020"/>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0E5"/>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4AED"/>
    <w:rsid w:val="00485470"/>
    <w:rsid w:val="004862C2"/>
    <w:rsid w:val="00486338"/>
    <w:rsid w:val="0048675E"/>
    <w:rsid w:val="00487F3A"/>
    <w:rsid w:val="00491A0E"/>
    <w:rsid w:val="00492403"/>
    <w:rsid w:val="00492E01"/>
    <w:rsid w:val="00492E23"/>
    <w:rsid w:val="00493B7B"/>
    <w:rsid w:val="00494686"/>
    <w:rsid w:val="0049476B"/>
    <w:rsid w:val="004953B2"/>
    <w:rsid w:val="004962AC"/>
    <w:rsid w:val="00496C7A"/>
    <w:rsid w:val="004972A9"/>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5E85"/>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2C00"/>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384"/>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3157"/>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480A"/>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53B"/>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DBA"/>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7BC"/>
    <w:rsid w:val="007209F3"/>
    <w:rsid w:val="00721396"/>
    <w:rsid w:val="00721A8F"/>
    <w:rsid w:val="00721F4F"/>
    <w:rsid w:val="00722AC2"/>
    <w:rsid w:val="00722D02"/>
    <w:rsid w:val="00722F8D"/>
    <w:rsid w:val="00723554"/>
    <w:rsid w:val="00723A31"/>
    <w:rsid w:val="00725A0B"/>
    <w:rsid w:val="00725BE3"/>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17EE2"/>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64E3"/>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620F"/>
    <w:rsid w:val="008C7A5F"/>
    <w:rsid w:val="008C7F07"/>
    <w:rsid w:val="008D0486"/>
    <w:rsid w:val="008D092C"/>
    <w:rsid w:val="008D170E"/>
    <w:rsid w:val="008D196D"/>
    <w:rsid w:val="008D1B17"/>
    <w:rsid w:val="008D1D6C"/>
    <w:rsid w:val="008D1DB6"/>
    <w:rsid w:val="008D2C94"/>
    <w:rsid w:val="008D2D20"/>
    <w:rsid w:val="008D5A12"/>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C3F"/>
    <w:rsid w:val="008F5DB4"/>
    <w:rsid w:val="008F672C"/>
    <w:rsid w:val="008F6FE3"/>
    <w:rsid w:val="008F7903"/>
    <w:rsid w:val="008F7D6D"/>
    <w:rsid w:val="0090025D"/>
    <w:rsid w:val="00900BEF"/>
    <w:rsid w:val="00900F1C"/>
    <w:rsid w:val="009014FC"/>
    <w:rsid w:val="009015B4"/>
    <w:rsid w:val="00901B03"/>
    <w:rsid w:val="009032E1"/>
    <w:rsid w:val="00903B77"/>
    <w:rsid w:val="0090490C"/>
    <w:rsid w:val="0090537A"/>
    <w:rsid w:val="009057AA"/>
    <w:rsid w:val="00906662"/>
    <w:rsid w:val="00906E2E"/>
    <w:rsid w:val="00906EE0"/>
    <w:rsid w:val="0090740B"/>
    <w:rsid w:val="00907CFB"/>
    <w:rsid w:val="00907EB0"/>
    <w:rsid w:val="009106FA"/>
    <w:rsid w:val="00911EB1"/>
    <w:rsid w:val="0091233D"/>
    <w:rsid w:val="009135F3"/>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2F1B"/>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75"/>
    <w:rsid w:val="009C12AB"/>
    <w:rsid w:val="009C14ED"/>
    <w:rsid w:val="009C15C4"/>
    <w:rsid w:val="009C1998"/>
    <w:rsid w:val="009C2D8C"/>
    <w:rsid w:val="009C3FC7"/>
    <w:rsid w:val="009C4395"/>
    <w:rsid w:val="009C4BA7"/>
    <w:rsid w:val="009C58E1"/>
    <w:rsid w:val="009C5C95"/>
    <w:rsid w:val="009C609B"/>
    <w:rsid w:val="009C6293"/>
    <w:rsid w:val="009C642D"/>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5A4"/>
    <w:rsid w:val="00A0477C"/>
    <w:rsid w:val="00A0509F"/>
    <w:rsid w:val="00A05A6B"/>
    <w:rsid w:val="00A05BE8"/>
    <w:rsid w:val="00A05F1C"/>
    <w:rsid w:val="00A07106"/>
    <w:rsid w:val="00A07460"/>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2781C"/>
    <w:rsid w:val="00A30505"/>
    <w:rsid w:val="00A30D1B"/>
    <w:rsid w:val="00A3118A"/>
    <w:rsid w:val="00A31541"/>
    <w:rsid w:val="00A31D3C"/>
    <w:rsid w:val="00A31F65"/>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128"/>
    <w:rsid w:val="00AE4675"/>
    <w:rsid w:val="00AE51ED"/>
    <w:rsid w:val="00AE58A6"/>
    <w:rsid w:val="00AE5C60"/>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CD9"/>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5935"/>
    <w:rsid w:val="00B66495"/>
    <w:rsid w:val="00B66596"/>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54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7A6"/>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5B8B"/>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08AF"/>
    <w:rsid w:val="00D3107D"/>
    <w:rsid w:val="00D314DC"/>
    <w:rsid w:val="00D31634"/>
    <w:rsid w:val="00D31DAB"/>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253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94C"/>
    <w:rsid w:val="00DA5C7E"/>
    <w:rsid w:val="00DA5E2A"/>
    <w:rsid w:val="00DA618C"/>
    <w:rsid w:val="00DA7F6E"/>
    <w:rsid w:val="00DB1C5D"/>
    <w:rsid w:val="00DB284E"/>
    <w:rsid w:val="00DB322D"/>
    <w:rsid w:val="00DB38B6"/>
    <w:rsid w:val="00DB3B18"/>
    <w:rsid w:val="00DB3D71"/>
    <w:rsid w:val="00DB492F"/>
    <w:rsid w:val="00DB4D35"/>
    <w:rsid w:val="00DB5B57"/>
    <w:rsid w:val="00DB6FED"/>
    <w:rsid w:val="00DC02D8"/>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42F"/>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0E21"/>
    <w:rsid w:val="00EB0F5A"/>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66F"/>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4F9"/>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2F5"/>
    <w:rsid w:val="00F429BE"/>
    <w:rsid w:val="00F43148"/>
    <w:rsid w:val="00F43588"/>
    <w:rsid w:val="00F44AF0"/>
    <w:rsid w:val="00F45049"/>
    <w:rsid w:val="00F45EB4"/>
    <w:rsid w:val="00F46295"/>
    <w:rsid w:val="00F4677B"/>
    <w:rsid w:val="00F47CC0"/>
    <w:rsid w:val="00F50A74"/>
    <w:rsid w:val="00F51F96"/>
    <w:rsid w:val="00F523BE"/>
    <w:rsid w:val="00F5302D"/>
    <w:rsid w:val="00F53417"/>
    <w:rsid w:val="00F549D1"/>
    <w:rsid w:val="00F550D1"/>
    <w:rsid w:val="00F55732"/>
    <w:rsid w:val="00F55950"/>
    <w:rsid w:val="00F55FF8"/>
    <w:rsid w:val="00F566A0"/>
    <w:rsid w:val="00F56BB9"/>
    <w:rsid w:val="00F56F6F"/>
    <w:rsid w:val="00F57D65"/>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289</Words>
  <Characters>2619</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5</cp:revision>
  <cp:lastPrinted>2018-08-13T16:59:00Z</cp:lastPrinted>
  <dcterms:created xsi:type="dcterms:W3CDTF">2023-05-12T12:11:00Z</dcterms:created>
  <dcterms:modified xsi:type="dcterms:W3CDTF">2023-05-12T12:13:00Z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